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BE7A6" w14:textId="77777777" w:rsidR="009968B1" w:rsidRDefault="009968B1" w:rsidP="009968B1">
      <w:pPr>
        <w:shd w:val="clear" w:color="auto" w:fill="FFFFFF"/>
        <w:tabs>
          <w:tab w:val="left" w:pos="2344"/>
        </w:tabs>
        <w:spacing w:after="240" w:line="384" w:lineRule="atLeast"/>
        <w:rPr>
          <w:rFonts w:ascii="freight-sans-pro" w:hAnsi="freight-sans-pro" w:cs="Times New Roman"/>
          <w:b/>
          <w:bCs/>
          <w:color w:val="4A4A4A"/>
          <w:sz w:val="23"/>
          <w:szCs w:val="23"/>
        </w:rPr>
      </w:pPr>
      <w:r>
        <w:rPr>
          <w:rFonts w:ascii="freight-sans-pro" w:hAnsi="freight-sans-pro" w:cs="Times New Roman"/>
          <w:b/>
          <w:bCs/>
          <w:color w:val="4A4A4A"/>
          <w:sz w:val="23"/>
          <w:szCs w:val="23"/>
        </w:rPr>
        <w:t>ZHU OHMU</w:t>
      </w:r>
      <w:r>
        <w:rPr>
          <w:rFonts w:ascii="freight-sans-pro" w:hAnsi="freight-sans-pro" w:cs="Times New Roman" w:hint="eastAsia"/>
          <w:b/>
          <w:bCs/>
          <w:color w:val="4A4A4A"/>
          <w:sz w:val="23"/>
          <w:szCs w:val="23"/>
        </w:rPr>
        <w:tab/>
      </w:r>
      <w:bookmarkStart w:id="0" w:name="_GoBack"/>
      <w:bookmarkEnd w:id="0"/>
    </w:p>
    <w:p w14:paraId="48529436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b/>
          <w:bCs/>
          <w:color w:val="4A4A4A"/>
          <w:sz w:val="23"/>
          <w:szCs w:val="23"/>
        </w:rPr>
        <w:t>Education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br/>
        <w:t>2012 Bachelor of Fine Arts (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honours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>), Elam School of Fine Arts, University of Auckland. </w:t>
      </w:r>
    </w:p>
    <w:p w14:paraId="230CAB58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b/>
          <w:bCs/>
          <w:color w:val="4A4A4A"/>
          <w:sz w:val="23"/>
          <w:szCs w:val="23"/>
        </w:rPr>
        <w:t>Exhibitions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>   </w:t>
      </w:r>
    </w:p>
    <w:p w14:paraId="38160CA3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2019 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Collectively: an exhibition by West Space volunteers,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West Space, Melbourne </w:t>
      </w:r>
    </w:p>
    <w:p w14:paraId="40EF8F7F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2018    </w:t>
      </w:r>
      <w:proofErr w:type="spellStart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Rigg</w:t>
      </w:r>
      <w:proofErr w:type="spellEnd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 xml:space="preserve"> Design Prize 2018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>, National Gallery of Victoria, Melbourne</w:t>
      </w:r>
    </w:p>
    <w:p w14:paraId="4160E383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            ALLEGORY, 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Lindberg Galleries, Melbourne  </w:t>
      </w:r>
    </w:p>
    <w:p w14:paraId="3D04F367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           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 xml:space="preserve">Relics </w:t>
      </w:r>
      <w:proofErr w:type="gramStart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Today, 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> Modern</w:t>
      </w:r>
      <w:proofErr w:type="gram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Times, Melbourne</w:t>
      </w:r>
    </w:p>
    <w:p w14:paraId="01FA95F5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2017     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 xml:space="preserve">thing in itself // das Ding an </w:t>
      </w:r>
      <w:proofErr w:type="spellStart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sich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, Wellington St Projects, Sydney – curated by Elyse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Goldsfinch</w:t>
      </w:r>
      <w:proofErr w:type="spellEnd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 xml:space="preserve"> </w:t>
      </w:r>
    </w:p>
    <w:p w14:paraId="05577BD3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           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Craft Regale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>, Craft Victoria, Melbourne</w:t>
      </w:r>
    </w:p>
    <w:p w14:paraId="0835FA64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           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Victorian Craft Awards,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> Craft Victoria, Melbourne</w:t>
      </w:r>
    </w:p>
    <w:p w14:paraId="19D3834C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2016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    Wonky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, Tinning St, Melbourne - curated by Sophia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Cai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and Caitlin Shearer</w:t>
      </w:r>
    </w:p>
    <w:p w14:paraId="6260AEF0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2015    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 xml:space="preserve">Pleasure </w:t>
      </w:r>
      <w:proofErr w:type="gramStart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Planet, 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> Roll</w:t>
      </w:r>
      <w:proofErr w:type="gram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Over Beethoven, Melbourne</w:t>
      </w:r>
    </w:p>
    <w:p w14:paraId="32240634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           Spring, in an upstairs room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, LOFT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Jervois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>, Auckland - curated by Hannah Valentine</w:t>
      </w:r>
    </w:p>
    <w:p w14:paraId="2B0ECAA4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2012    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ARE YOU TOGETHER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>, Knight St Art Space, Melbourne</w:t>
      </w:r>
    </w:p>
    <w:p w14:paraId="7180AF92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          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Interventions Rejecting the Spectrum, 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Level 6 Curtin House, Melbourne - curated by Shelly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Graden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and Bianca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Tainsh</w:t>
      </w:r>
      <w:proofErr w:type="spellEnd"/>
    </w:p>
    <w:p w14:paraId="70DC6481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          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Expatriate Consolation Relations,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 173 Brunswick St, Melbourne - curated by Sophie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Bannan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and Bridget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Riggir</w:t>
      </w:r>
      <w:proofErr w:type="spellEnd"/>
    </w:p>
    <w:p w14:paraId="52089B6E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2011    Elam Graduate Show, Auckland</w:t>
      </w:r>
    </w:p>
    <w:p w14:paraId="2F3F9A76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          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 xml:space="preserve">Henrietta and Lola Anne </w:t>
      </w:r>
      <w:proofErr w:type="spellStart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Tunbridge</w:t>
      </w:r>
      <w:proofErr w:type="spellEnd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 xml:space="preserve"> </w:t>
      </w:r>
      <w:proofErr w:type="spellStart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Watercolour</w:t>
      </w:r>
      <w:proofErr w:type="spellEnd"/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 xml:space="preserve"> Scholarship finalist exhibition, 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projectspace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B431, Auckland</w:t>
      </w:r>
    </w:p>
    <w:p w14:paraId="36156FFE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b/>
          <w:bCs/>
          <w:color w:val="4A4A4A"/>
          <w:sz w:val="23"/>
          <w:szCs w:val="23"/>
        </w:rPr>
        <w:t>Curatorial Projects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> 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br/>
        <w:t>2013    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Censored,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Fehily Contemporary, Melbourne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 xml:space="preserve"> </w:t>
      </w:r>
    </w:p>
    <w:p w14:paraId="6F7635EB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b/>
          <w:bCs/>
          <w:color w:val="4A4A4A"/>
          <w:sz w:val="23"/>
          <w:szCs w:val="23"/>
        </w:rPr>
        <w:t>Awards</w:t>
      </w:r>
    </w:p>
    <w:p w14:paraId="24FF5FA0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2017   Shortlisted finalist in the Victorian Craft Awards, Australia</w:t>
      </w:r>
    </w:p>
    <w:p w14:paraId="74043C49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lastRenderedPageBreak/>
        <w:t>          </w:t>
      </w:r>
      <w:hyperlink r:id="rId4" w:tgtFrame="_blank" w:history="1"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Shortlisted finalist in the Greenway Art Prize, Australia</w:t>
        </w:r>
      </w:hyperlink>
    </w:p>
    <w:p w14:paraId="6189C171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2011   Winner of Henrietta and Lola Anne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Tunbridge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Watercolour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Prize, New Zealand</w:t>
      </w:r>
    </w:p>
    <w:p w14:paraId="7CCEEEE1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proofErr w:type="gram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2007  Ara</w:t>
      </w:r>
      <w:proofErr w:type="gram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Lodge No. 348 Irish Constitution Fine Arts Students Award, New Zealand</w:t>
      </w:r>
    </w:p>
    <w:p w14:paraId="29AF1DFC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           Pat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Henly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student membership, New Zealand </w:t>
      </w:r>
    </w:p>
    <w:p w14:paraId="3E1E03EB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b/>
          <w:bCs/>
          <w:color w:val="4A4A4A"/>
          <w:sz w:val="23"/>
          <w:szCs w:val="23"/>
        </w:rPr>
        <w:t>Bibliography</w:t>
      </w:r>
    </w:p>
    <w:p w14:paraId="20893121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2019 </w:t>
      </w:r>
      <w:r w:rsidRPr="009968B1">
        <w:rPr>
          <w:rFonts w:ascii="freight-sans-pro" w:hAnsi="freight-sans-pro" w:cs="Times New Roman"/>
          <w:i/>
          <w:iCs/>
          <w:color w:val="4A4A4A"/>
          <w:sz w:val="23"/>
          <w:szCs w:val="23"/>
        </w:rPr>
        <w:t>Material Design Process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,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Sandu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 Publishing, 2019</w:t>
      </w:r>
    </w:p>
    <w:p w14:paraId="4A2E81E6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2018   Green Magazine, Issue 63</w:t>
      </w:r>
    </w:p>
    <w:p w14:paraId="753A3642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North Journal, Monique Penning, Issue 17 Spring</w:t>
      </w:r>
    </w:p>
    <w:p w14:paraId="55407CC8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hyperlink r:id="rId5" w:anchor="les-ceramistes-a-suivre_image5" w:tgtFrame="_blank" w:history="1"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 xml:space="preserve">AD Magazine, Marina </w:t>
        </w:r>
        <w:proofErr w:type="spellStart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Hemonet</w:t>
        </w:r>
        <w:proofErr w:type="spellEnd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, March 14</w:t>
        </w:r>
      </w:hyperlink>
    </w:p>
    <w:p w14:paraId="25FFF9C5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           </w:t>
      </w:r>
      <w:hyperlink r:id="rId6" w:tgtFrame="_blank" w:history="1">
        <w:proofErr w:type="spellStart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Ignant</w:t>
        </w:r>
        <w:proofErr w:type="spellEnd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, Alice Harrison, Jan 3rd</w:t>
        </w:r>
      </w:hyperlink>
    </w:p>
    <w:p w14:paraId="681DD0BB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           </w:t>
      </w:r>
      <w:hyperlink r:id="rId7" w:tgtFrame="_blank" w:history="1">
        <w:proofErr w:type="spellStart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Booooooom</w:t>
        </w:r>
        <w:proofErr w:type="spellEnd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, Jan 4th</w:t>
        </w:r>
      </w:hyperlink>
    </w:p>
    <w:p w14:paraId="5ADD91CA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2017    </w:t>
      </w:r>
      <w:hyperlink r:id="rId8" w:tgtFrame="_blank" w:history="1"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Milk Decoration, August 28th</w:t>
        </w:r>
      </w:hyperlink>
    </w:p>
    <w:p w14:paraId="012ED5E4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2016    </w:t>
      </w:r>
      <w:hyperlink r:id="rId9" w:tgtFrame="_blank" w:history="1"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The Design Files, Lisa Marie Corso, June 30th</w:t>
        </w:r>
      </w:hyperlink>
    </w:p>
    <w:p w14:paraId="7CD047B1" w14:textId="77777777" w:rsidR="009968B1" w:rsidRPr="009968B1" w:rsidRDefault="009968B1" w:rsidP="009968B1">
      <w:pPr>
        <w:shd w:val="clear" w:color="auto" w:fill="FFFFFF"/>
        <w:spacing w:after="240" w:line="384" w:lineRule="atLeast"/>
        <w:ind w:left="600"/>
        <w:rPr>
          <w:rFonts w:ascii="freight-sans-pro" w:hAnsi="freight-sans-pro" w:cs="Times New Roman"/>
          <w:color w:val="4A4A4A"/>
          <w:sz w:val="23"/>
          <w:szCs w:val="23"/>
        </w:rPr>
      </w:pPr>
      <w:hyperlink r:id="rId10" w:tgtFrame="_blank" w:history="1"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Frankie Magazine, September 17th</w:t>
        </w:r>
      </w:hyperlink>
    </w:p>
    <w:p w14:paraId="5D5B5686" w14:textId="77777777" w:rsidR="009968B1" w:rsidRPr="009968B1" w:rsidRDefault="009968B1" w:rsidP="009968B1">
      <w:pPr>
        <w:shd w:val="clear" w:color="auto" w:fill="FFFFFF"/>
        <w:spacing w:after="240" w:line="384" w:lineRule="atLeast"/>
        <w:ind w:left="600"/>
        <w:rPr>
          <w:rFonts w:ascii="freight-sans-pro" w:hAnsi="freight-sans-pro" w:cs="Times New Roman"/>
          <w:color w:val="4A4A4A"/>
          <w:sz w:val="23"/>
          <w:szCs w:val="23"/>
        </w:rPr>
      </w:pPr>
      <w:hyperlink r:id="rId11" w:tgtFrame="_blank" w:history="1"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Habitus Living</w:t>
        </w:r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,</w:t>
        </w:r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 xml:space="preserve"> Naomi Russo, October 18th</w:t>
        </w:r>
      </w:hyperlink>
    </w:p>
    <w:p w14:paraId="1413366A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b/>
          <w:bCs/>
          <w:color w:val="4A4A4A"/>
          <w:sz w:val="23"/>
          <w:szCs w:val="23"/>
        </w:rPr>
        <w:t>Collections</w:t>
      </w:r>
      <w:r w:rsidRPr="009968B1">
        <w:rPr>
          <w:rFonts w:ascii="freight-sans-pro" w:hAnsi="freight-sans-pro" w:cs="Times New Roman"/>
          <w:color w:val="4A4A4A"/>
          <w:sz w:val="23"/>
          <w:szCs w:val="23"/>
        </w:rPr>
        <w:br/>
        <w:t xml:space="preserve">Works held in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Artbank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>, Australia and private collections in Australia, New Zealand, Korea and the United States. </w:t>
      </w:r>
    </w:p>
    <w:p w14:paraId="401B2AEB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b/>
          <w:bCs/>
          <w:color w:val="4A4A4A"/>
          <w:sz w:val="23"/>
          <w:szCs w:val="23"/>
        </w:rPr>
        <w:t>Related Professional Practice</w:t>
      </w:r>
    </w:p>
    <w:p w14:paraId="6D4A4BDD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2018 </w:t>
      </w:r>
      <w:hyperlink r:id="rId12" w:tgtFrame="_blank" w:history="1">
        <w:proofErr w:type="spellStart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panellist</w:t>
        </w:r>
        <w:proofErr w:type="spellEnd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 xml:space="preserve">, "On Insect Hotels and Beehives in the city: An Urban Ecology Discussion", </w:t>
        </w:r>
        <w:proofErr w:type="spellStart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MPavilion</w:t>
        </w:r>
        <w:proofErr w:type="spellEnd"/>
        <w:r w:rsidRPr="009968B1">
          <w:rPr>
            <w:rFonts w:ascii="freight-sans-pro" w:hAnsi="freight-sans-pro" w:cs="Times New Roman"/>
            <w:color w:val="000000"/>
            <w:sz w:val="23"/>
            <w:szCs w:val="23"/>
          </w:rPr>
          <w:t>, Melbourne</w:t>
        </w:r>
      </w:hyperlink>
    </w:p>
    <w:p w14:paraId="564D5CF6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2015-current- beekeeper, Honey Fingers Collective, Melbourne</w:t>
      </w:r>
    </w:p>
    <w:p w14:paraId="70F436FC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2014-2015 data collection and surveyor of micro-plastics, Port Phillip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EcoCentre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>, Melbourne</w:t>
      </w:r>
    </w:p>
    <w:p w14:paraId="63EE57C8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2013 curatorial intern, Fehily Contemporary, Melbourne </w:t>
      </w:r>
    </w:p>
    <w:p w14:paraId="49AA85C6" w14:textId="77777777" w:rsidR="009968B1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 xml:space="preserve">2012-2013 volunteer, </w:t>
      </w:r>
      <w:proofErr w:type="spellStart"/>
      <w:r w:rsidRPr="009968B1">
        <w:rPr>
          <w:rFonts w:ascii="freight-sans-pro" w:hAnsi="freight-sans-pro" w:cs="Times New Roman"/>
          <w:color w:val="4A4A4A"/>
          <w:sz w:val="23"/>
          <w:szCs w:val="23"/>
        </w:rPr>
        <w:t>Westspace</w:t>
      </w:r>
      <w:proofErr w:type="spellEnd"/>
      <w:r w:rsidRPr="009968B1">
        <w:rPr>
          <w:rFonts w:ascii="freight-sans-pro" w:hAnsi="freight-sans-pro" w:cs="Times New Roman"/>
          <w:color w:val="4A4A4A"/>
          <w:sz w:val="23"/>
          <w:szCs w:val="23"/>
        </w:rPr>
        <w:t>, Melbourne</w:t>
      </w:r>
    </w:p>
    <w:p w14:paraId="2DDAC8E9" w14:textId="77777777" w:rsidR="001602A5" w:rsidRPr="009968B1" w:rsidRDefault="009968B1" w:rsidP="009968B1">
      <w:pPr>
        <w:shd w:val="clear" w:color="auto" w:fill="FFFFFF"/>
        <w:spacing w:after="240" w:line="384" w:lineRule="atLeast"/>
        <w:rPr>
          <w:rFonts w:ascii="freight-sans-pro" w:hAnsi="freight-sans-pro" w:cs="Times New Roman"/>
          <w:color w:val="4A4A4A"/>
          <w:sz w:val="23"/>
          <w:szCs w:val="23"/>
        </w:rPr>
      </w:pPr>
      <w:r w:rsidRPr="009968B1">
        <w:rPr>
          <w:rFonts w:ascii="freight-sans-pro" w:hAnsi="freight-sans-pro" w:cs="Times New Roman"/>
          <w:color w:val="4A4A4A"/>
          <w:sz w:val="23"/>
          <w:szCs w:val="23"/>
        </w:rPr>
        <w:t>2009 volunteer, ARTSPACE, Auckland</w:t>
      </w:r>
    </w:p>
    <w:sectPr w:rsidR="001602A5" w:rsidRPr="009968B1" w:rsidSect="002375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freight-sans-pro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B1"/>
    <w:rsid w:val="00234FE5"/>
    <w:rsid w:val="00237577"/>
    <w:rsid w:val="009968B1"/>
    <w:rsid w:val="00E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A0D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8B1"/>
    <w:rPr>
      <w:b/>
      <w:bCs/>
    </w:rPr>
  </w:style>
  <w:style w:type="character" w:styleId="Emphasis">
    <w:name w:val="Emphasis"/>
    <w:basedOn w:val="DefaultParagraphFont"/>
    <w:uiPriority w:val="20"/>
    <w:qFormat/>
    <w:rsid w:val="009968B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6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bitusliving.com/community/zhu-ohmu" TargetMode="External"/><Relationship Id="rId12" Type="http://schemas.openxmlformats.org/officeDocument/2006/relationships/hyperlink" Target="http://mpavilion.org/program/on-insect-hotels-and-beehives-in-the-city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greenwayartprize.com.au/winners2017" TargetMode="External"/><Relationship Id="rId5" Type="http://schemas.openxmlformats.org/officeDocument/2006/relationships/hyperlink" Target="http://www.admagazine.fr/decoration/inspiration-deco/diaporama/les-ceramistes-a-suivre/49646" TargetMode="External"/><Relationship Id="rId6" Type="http://schemas.openxmlformats.org/officeDocument/2006/relationships/hyperlink" Target="https://www.ignant.com/2018/01/03/zhu-ohmus-ceramic-practice-mimics-machine-methods/" TargetMode="External"/><Relationship Id="rId7" Type="http://schemas.openxmlformats.org/officeDocument/2006/relationships/hyperlink" Target="https://www.booooooom.com/2018/01/04/plantsukuroi-by-artist-zhu-ohmu/" TargetMode="External"/><Relationship Id="rId8" Type="http://schemas.openxmlformats.org/officeDocument/2006/relationships/hyperlink" Target="http://www.milkdecoration.com/plantsukuroi-par-zhu-ohmu/" TargetMode="External"/><Relationship Id="rId9" Type="http://schemas.openxmlformats.org/officeDocument/2006/relationships/hyperlink" Target="http://thedesignfiles.net/2016/06/zhu-ohmu/" TargetMode="External"/><Relationship Id="rId10" Type="http://schemas.openxmlformats.org/officeDocument/2006/relationships/hyperlink" Target="http://www.frankie.com.au/item/6010-zhu-ohmos-slouchy-cera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3044</Characters>
  <Application>Microsoft Macintosh Word</Application>
  <DocSecurity>0</DocSecurity>
  <Lines>25</Lines>
  <Paragraphs>7</Paragraphs>
  <ScaleCrop>false</ScaleCrop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Capp</dc:creator>
  <cp:keywords/>
  <dc:description/>
  <cp:lastModifiedBy>Jordan Capp</cp:lastModifiedBy>
  <cp:revision>1</cp:revision>
  <dcterms:created xsi:type="dcterms:W3CDTF">2019-06-12T14:03:00Z</dcterms:created>
  <dcterms:modified xsi:type="dcterms:W3CDTF">2019-06-12T14:04:00Z</dcterms:modified>
</cp:coreProperties>
</file>